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006" w:rsidRDefault="001D5006"/>
    <w:p w:rsidR="001D5006" w:rsidRDefault="001D5006"/>
    <w:p w:rsidR="001D5006" w:rsidRPr="00D54D5E" w:rsidRDefault="001D5006" w:rsidP="001D5006">
      <w:pPr>
        <w:jc w:val="center"/>
        <w:rPr>
          <w:rFonts w:ascii="Microsoft PhagsPa" w:hAnsi="Microsoft PhagsPa" w:cs="CBCBOG+TimesNewRoman,Bold"/>
          <w:b/>
          <w:bCs/>
          <w:color w:val="FFC000"/>
          <w:sz w:val="96"/>
          <w:szCs w:val="96"/>
        </w:rPr>
      </w:pPr>
      <w:r w:rsidRPr="00D54D5E">
        <w:rPr>
          <w:rFonts w:ascii="Microsoft PhagsPa" w:hAnsi="Microsoft PhagsPa" w:cs="CBCBOG+TimesNewRoman,Bold"/>
          <w:b/>
          <w:bCs/>
          <w:color w:val="FFC000"/>
          <w:sz w:val="96"/>
          <w:szCs w:val="96"/>
        </w:rPr>
        <w:t>Regolamento</w:t>
      </w:r>
    </w:p>
    <w:p w:rsidR="001D5006" w:rsidRPr="00D54D5E" w:rsidRDefault="001D5006" w:rsidP="001D5006">
      <w:pPr>
        <w:jc w:val="center"/>
        <w:rPr>
          <w:rFonts w:ascii="Microsoft PhagsPa" w:hAnsi="Microsoft PhagsPa" w:cs="CBCBOG+TimesNewRoman,Bold"/>
          <w:b/>
          <w:bCs/>
          <w:color w:val="CC0099"/>
          <w:sz w:val="96"/>
          <w:szCs w:val="96"/>
        </w:rPr>
      </w:pPr>
      <w:r w:rsidRPr="00D54D5E">
        <w:rPr>
          <w:rFonts w:ascii="Microsoft PhagsPa" w:hAnsi="Microsoft PhagsPa" w:cs="CBCBOG+TimesNewRoman,Bold"/>
          <w:b/>
          <w:bCs/>
          <w:color w:val="CC0099"/>
          <w:sz w:val="96"/>
          <w:szCs w:val="96"/>
        </w:rPr>
        <w:t>Didattico</w:t>
      </w:r>
    </w:p>
    <w:p w:rsidR="001D5006" w:rsidRPr="00D54D5E" w:rsidRDefault="001D5006" w:rsidP="001D5006">
      <w:pPr>
        <w:jc w:val="center"/>
        <w:rPr>
          <w:rFonts w:ascii="Microsoft PhagsPa" w:hAnsi="Microsoft PhagsPa" w:cs="CBCBOG+TimesNewRoman,Bold"/>
          <w:b/>
          <w:bCs/>
          <w:color w:val="0000FF"/>
          <w:sz w:val="96"/>
          <w:szCs w:val="96"/>
        </w:rPr>
      </w:pPr>
      <w:r w:rsidRPr="00D54D5E">
        <w:rPr>
          <w:rFonts w:ascii="Microsoft PhagsPa" w:hAnsi="Microsoft PhagsPa" w:cs="CBCBOG+TimesNewRoman,Bold"/>
          <w:b/>
          <w:bCs/>
          <w:color w:val="0000FF"/>
          <w:sz w:val="96"/>
          <w:szCs w:val="96"/>
        </w:rPr>
        <w:t>d’Istituto</w:t>
      </w:r>
    </w:p>
    <w:p w:rsidR="001D5006" w:rsidRDefault="001D5006" w:rsidP="001D5006">
      <w:pPr>
        <w:pStyle w:val="Default"/>
      </w:pPr>
    </w:p>
    <w:p w:rsidR="001D5006" w:rsidRPr="00D54D5E" w:rsidRDefault="001D5006" w:rsidP="001D5006">
      <w:pPr>
        <w:jc w:val="center"/>
        <w:rPr>
          <w:rFonts w:ascii="Microsoft PhagsPa" w:hAnsi="Microsoft PhagsPa" w:cs="CBCBOG+TimesNewRoman,Bold"/>
          <w:b/>
          <w:bCs/>
          <w:color w:val="00B050"/>
          <w:sz w:val="52"/>
          <w:szCs w:val="52"/>
        </w:rPr>
      </w:pPr>
      <w:r w:rsidRPr="00D54D5E">
        <w:rPr>
          <w:rFonts w:ascii="Microsoft PhagsPa" w:hAnsi="Microsoft PhagsPa" w:cs="CBCBOG+TimesNewRoman,Bold"/>
          <w:b/>
          <w:bCs/>
          <w:color w:val="00B050"/>
          <w:sz w:val="52"/>
          <w:szCs w:val="52"/>
        </w:rPr>
        <w:t xml:space="preserve"> SEZIO</w:t>
      </w:r>
      <w:r>
        <w:rPr>
          <w:rFonts w:ascii="Microsoft PhagsPa" w:hAnsi="Microsoft PhagsPa" w:cs="CBCBOG+TimesNewRoman,Bold"/>
          <w:b/>
          <w:bCs/>
          <w:color w:val="00B050"/>
          <w:sz w:val="52"/>
          <w:szCs w:val="52"/>
        </w:rPr>
        <w:t xml:space="preserve">NE - Prevenzione e contrasto </w:t>
      </w:r>
      <w:r w:rsidRPr="00D54D5E">
        <w:rPr>
          <w:rFonts w:ascii="Microsoft PhagsPa" w:hAnsi="Microsoft PhagsPa" w:cs="CBCBOG+TimesNewRoman,Bold"/>
          <w:b/>
          <w:bCs/>
          <w:color w:val="00B050"/>
          <w:sz w:val="52"/>
          <w:szCs w:val="52"/>
        </w:rPr>
        <w:t xml:space="preserve">"BULLISMO E CYBERBULLISMO”. </w:t>
      </w:r>
    </w:p>
    <w:p w:rsidR="001D5006" w:rsidRDefault="001D5006" w:rsidP="001D5006">
      <w:pPr>
        <w:jc w:val="center"/>
        <w:rPr>
          <w:rFonts w:ascii="Microsoft PhagsPa" w:hAnsi="Microsoft PhagsPa" w:cs="CBCBOG+TimesNewRoman,Bold"/>
          <w:b/>
          <w:bCs/>
          <w:color w:val="00B050"/>
        </w:rPr>
      </w:pPr>
      <w:r>
        <w:rPr>
          <w:rFonts w:ascii="Microsoft PhagsPa" w:hAnsi="Microsoft PhagsPa" w:cs="CBCBOG+TimesNewRoman,Bold"/>
          <w:b/>
          <w:bCs/>
          <w:color w:val="00B050"/>
        </w:rPr>
        <w:t>(</w:t>
      </w:r>
      <w:r w:rsidRPr="00D54D5E">
        <w:rPr>
          <w:rFonts w:ascii="Microsoft PhagsPa" w:hAnsi="Microsoft PhagsPa" w:cs="CBCBOG+TimesNewRoman,Bold"/>
          <w:b/>
          <w:bCs/>
          <w:color w:val="00B050"/>
        </w:rPr>
        <w:t>Approvato dal Consiglio di istituto con delibera n.</w:t>
      </w:r>
      <w:r>
        <w:rPr>
          <w:rFonts w:ascii="Microsoft PhagsPa" w:hAnsi="Microsoft PhagsPa" w:cs="CBCBOG+TimesNewRoman,Bold"/>
          <w:b/>
          <w:bCs/>
          <w:color w:val="00B050"/>
        </w:rPr>
        <w:t xml:space="preserve"> </w:t>
      </w:r>
      <w:r>
        <w:rPr>
          <w:rFonts w:ascii="Microsoft PhagsPa" w:hAnsi="Microsoft PhagsPa" w:cs="CBCBOG+TimesNewRoman,Bold"/>
          <w:b/>
          <w:bCs/>
          <w:color w:val="00B050"/>
        </w:rPr>
        <w:softHyphen/>
      </w:r>
      <w:r>
        <w:rPr>
          <w:rFonts w:ascii="Microsoft PhagsPa" w:hAnsi="Microsoft PhagsPa" w:cs="CBCBOG+TimesNewRoman,Bold"/>
          <w:b/>
          <w:bCs/>
          <w:color w:val="00B050"/>
        </w:rPr>
        <w:softHyphen/>
        <w:t>3 del 17/01/2019)</w:t>
      </w:r>
    </w:p>
    <w:p w:rsidR="002D204E" w:rsidRDefault="002D204E">
      <w:r>
        <w:br w:type="page"/>
      </w:r>
    </w:p>
    <w:p w:rsidR="001D5006" w:rsidRDefault="001D5006"/>
    <w:p w:rsidR="00064068" w:rsidRPr="003F08F2" w:rsidRDefault="00FA7AEA" w:rsidP="003F08F2">
      <w:pPr>
        <w:jc w:val="center"/>
        <w:rPr>
          <w:b/>
          <w:sz w:val="28"/>
          <w:szCs w:val="28"/>
        </w:rPr>
      </w:pPr>
      <w:r w:rsidRPr="003F08F2">
        <w:rPr>
          <w:b/>
          <w:sz w:val="28"/>
          <w:szCs w:val="28"/>
        </w:rPr>
        <w:t>INTEGRAZIONE AL REGOLAMENTO D’ISTITUTO PER LA PREVENZIONE DI BULLISMO E CYBERBULLISMO</w:t>
      </w:r>
    </w:p>
    <w:p w:rsidR="00FA7AEA" w:rsidRDefault="00FA7AEA">
      <w:pPr>
        <w:rPr>
          <w:sz w:val="23"/>
          <w:szCs w:val="23"/>
        </w:rPr>
      </w:pPr>
      <w:proofErr w:type="gramStart"/>
      <w:r>
        <w:t>ai</w:t>
      </w:r>
      <w:proofErr w:type="gramEnd"/>
      <w:r>
        <w:t xml:space="preserve"> sensi della </w:t>
      </w:r>
      <w:r>
        <w:rPr>
          <w:sz w:val="23"/>
          <w:szCs w:val="23"/>
        </w:rPr>
        <w:t>legge 29 maggio 2017 n. 71</w:t>
      </w:r>
    </w:p>
    <w:p w:rsidR="00FA7AEA" w:rsidRDefault="00FA7AEA" w:rsidP="0079653B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Tutta la </w:t>
      </w:r>
      <w:r w:rsidR="002C707D">
        <w:rPr>
          <w:sz w:val="23"/>
          <w:szCs w:val="23"/>
        </w:rPr>
        <w:t>comunità scolastica è impegnata</w:t>
      </w:r>
      <w:r>
        <w:rPr>
          <w:sz w:val="23"/>
          <w:szCs w:val="23"/>
        </w:rPr>
        <w:t xml:space="preserve">, nell’ambito dei rispettivi ruoli e responsabilità, nelle prevenzione e nel contrasto ai fenomeni di bullismo e cyberbullismo. </w:t>
      </w:r>
    </w:p>
    <w:p w:rsidR="00FA7AEA" w:rsidRDefault="00FA7AEA" w:rsidP="0079653B">
      <w:pPr>
        <w:jc w:val="both"/>
        <w:rPr>
          <w:sz w:val="23"/>
          <w:szCs w:val="23"/>
        </w:rPr>
      </w:pPr>
      <w:r>
        <w:rPr>
          <w:sz w:val="23"/>
          <w:szCs w:val="23"/>
        </w:rPr>
        <w:t>Il Dirigente scolastico adotta le prassi interne da attuarsi da parte di docenti, collaboratori, alunni, p</w:t>
      </w:r>
      <w:r w:rsidR="004A0E38">
        <w:rPr>
          <w:sz w:val="23"/>
          <w:szCs w:val="23"/>
        </w:rPr>
        <w:t>er la prevenzione del fenomeno</w:t>
      </w:r>
      <w:r>
        <w:rPr>
          <w:sz w:val="23"/>
          <w:szCs w:val="23"/>
        </w:rPr>
        <w:t xml:space="preserve">, con la collaborazione dei signori genitori per quanto di loro competenza. </w:t>
      </w:r>
    </w:p>
    <w:p w:rsidR="00FA7AEA" w:rsidRDefault="00FA7AEA" w:rsidP="0079653B">
      <w:pPr>
        <w:jc w:val="both"/>
        <w:rPr>
          <w:sz w:val="23"/>
          <w:szCs w:val="23"/>
        </w:rPr>
      </w:pPr>
      <w:r>
        <w:rPr>
          <w:sz w:val="23"/>
          <w:szCs w:val="23"/>
        </w:rPr>
        <w:t>All’interno dell’Istituto è individuato il docente refer</w:t>
      </w:r>
      <w:r w:rsidR="004A0E38">
        <w:rPr>
          <w:sz w:val="23"/>
          <w:szCs w:val="23"/>
        </w:rPr>
        <w:t>ente per bullismo/cyberbullismo che si occupa di interventi formativi e preventivi, anche in relazione con Enti ed istituzioni.</w:t>
      </w:r>
      <w:r>
        <w:rPr>
          <w:sz w:val="23"/>
          <w:szCs w:val="23"/>
        </w:rPr>
        <w:t xml:space="preserve"> </w:t>
      </w:r>
    </w:p>
    <w:p w:rsidR="00FA7AEA" w:rsidRDefault="004A0E38" w:rsidP="0079653B">
      <w:pPr>
        <w:jc w:val="both"/>
        <w:rPr>
          <w:sz w:val="23"/>
          <w:szCs w:val="23"/>
        </w:rPr>
      </w:pPr>
      <w:r>
        <w:rPr>
          <w:sz w:val="23"/>
          <w:szCs w:val="23"/>
        </w:rPr>
        <w:t>L</w:t>
      </w:r>
      <w:r w:rsidR="00FA7AEA">
        <w:rPr>
          <w:sz w:val="23"/>
          <w:szCs w:val="23"/>
        </w:rPr>
        <w:t>e att</w:t>
      </w:r>
      <w:r w:rsidR="007A78A4">
        <w:rPr>
          <w:sz w:val="23"/>
          <w:szCs w:val="23"/>
        </w:rPr>
        <w:t xml:space="preserve">ività preventive saranno </w:t>
      </w:r>
      <w:r>
        <w:rPr>
          <w:sz w:val="23"/>
          <w:szCs w:val="23"/>
        </w:rPr>
        <w:t>costanti</w:t>
      </w:r>
      <w:r w:rsidR="00FA7AEA">
        <w:rPr>
          <w:sz w:val="23"/>
          <w:szCs w:val="23"/>
        </w:rPr>
        <w:t xml:space="preserve"> e consisteranno in misure educative volte a favorire la socializzazione, il rispetto ed il miglioramento delle relazioni interpersonali degli studenti, nonché l’educazione all’uso dei social e dei mezzi di comunicazione. </w:t>
      </w:r>
      <w:r w:rsidR="00413796">
        <w:rPr>
          <w:sz w:val="23"/>
          <w:szCs w:val="23"/>
        </w:rPr>
        <w:t>Gli insegnanti segnaleranno al Dirigente Scolastico quei comportamenti “a rischio”</w:t>
      </w:r>
      <w:r w:rsidR="002C707D">
        <w:rPr>
          <w:sz w:val="23"/>
          <w:szCs w:val="23"/>
        </w:rPr>
        <w:t xml:space="preserve"> che vanno segnalati</w:t>
      </w:r>
      <w:r w:rsidR="00413796">
        <w:rPr>
          <w:sz w:val="23"/>
          <w:szCs w:val="23"/>
        </w:rPr>
        <w:t xml:space="preserve"> nell’ambito della prevenzione del bullismo /cyberbullismo”, per i quali saranno adotta</w:t>
      </w:r>
      <w:r w:rsidR="007A78A4">
        <w:rPr>
          <w:sz w:val="23"/>
          <w:szCs w:val="23"/>
        </w:rPr>
        <w:t>ti le sanzioni disciplinari con</w:t>
      </w:r>
      <w:r w:rsidR="00413796">
        <w:rPr>
          <w:sz w:val="23"/>
          <w:szCs w:val="23"/>
        </w:rPr>
        <w:t xml:space="preserve"> finalità educativa previste dal regolamento d’istituto, secondo i principi di gradualità e proporzionalità ed in accordo con i genitori. </w:t>
      </w:r>
    </w:p>
    <w:p w:rsidR="00FA7AEA" w:rsidRDefault="00FA7AEA" w:rsidP="003F08F2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Nel caso </w:t>
      </w:r>
      <w:r w:rsidR="004A0E38">
        <w:rPr>
          <w:sz w:val="23"/>
          <w:szCs w:val="23"/>
        </w:rPr>
        <w:t xml:space="preserve">che nell’ambito scolastico </w:t>
      </w:r>
      <w:r w:rsidR="007A78A4">
        <w:rPr>
          <w:sz w:val="23"/>
          <w:szCs w:val="23"/>
        </w:rPr>
        <w:t>si verifichino episodi</w:t>
      </w:r>
      <w:r w:rsidR="00311354">
        <w:rPr>
          <w:sz w:val="23"/>
          <w:szCs w:val="23"/>
        </w:rPr>
        <w:t xml:space="preserve"> di </w:t>
      </w:r>
      <w:r>
        <w:rPr>
          <w:sz w:val="23"/>
          <w:szCs w:val="23"/>
        </w:rPr>
        <w:t xml:space="preserve">bullismo </w:t>
      </w:r>
      <w:r w:rsidR="004A0E38">
        <w:rPr>
          <w:sz w:val="23"/>
          <w:szCs w:val="23"/>
        </w:rPr>
        <w:t>e cyberbullismo i docenti e gli alunni sono te</w:t>
      </w:r>
      <w:r w:rsidR="00413796">
        <w:rPr>
          <w:sz w:val="23"/>
          <w:szCs w:val="23"/>
        </w:rPr>
        <w:t>nuti a segnalare</w:t>
      </w:r>
      <w:r w:rsidR="004A0E38">
        <w:rPr>
          <w:sz w:val="23"/>
          <w:szCs w:val="23"/>
        </w:rPr>
        <w:t xml:space="preserve"> l’accaduto al Dirigente Scolastico. </w:t>
      </w:r>
      <w:r w:rsidR="00413796">
        <w:rPr>
          <w:sz w:val="23"/>
          <w:szCs w:val="23"/>
        </w:rPr>
        <w:t xml:space="preserve">In tutti i casi </w:t>
      </w:r>
      <w:r w:rsidR="004A0E38">
        <w:rPr>
          <w:sz w:val="23"/>
          <w:szCs w:val="23"/>
        </w:rPr>
        <w:t>saranno tempestivamente adottate le misure disciplinari</w:t>
      </w:r>
      <w:r w:rsidR="0079653B">
        <w:rPr>
          <w:sz w:val="23"/>
          <w:szCs w:val="23"/>
        </w:rPr>
        <w:t xml:space="preserve"> previste dal Regolamento</w:t>
      </w:r>
      <w:r w:rsidR="00413796">
        <w:rPr>
          <w:sz w:val="23"/>
          <w:szCs w:val="23"/>
        </w:rPr>
        <w:t xml:space="preserve">, fatti salvi gli atti dovuti secondo le normative vigenti. </w:t>
      </w:r>
    </w:p>
    <w:p w:rsidR="00491909" w:rsidRDefault="00491909" w:rsidP="00491909">
      <w:pPr>
        <w:jc w:val="right"/>
        <w:rPr>
          <w:sz w:val="23"/>
          <w:szCs w:val="23"/>
        </w:rPr>
      </w:pPr>
      <w:proofErr w:type="gramStart"/>
      <w:r w:rsidRPr="00D54D5E">
        <w:rPr>
          <w:rFonts w:ascii="Microsoft PhagsPa" w:hAnsi="Microsoft PhagsPa" w:cs="CBCBOG+TimesNewRoman,Bold"/>
          <w:b/>
          <w:bCs/>
          <w:color w:val="00B050"/>
        </w:rPr>
        <w:t>delibera</w:t>
      </w:r>
      <w:proofErr w:type="gramEnd"/>
      <w:r w:rsidRPr="00D54D5E">
        <w:rPr>
          <w:rFonts w:ascii="Microsoft PhagsPa" w:hAnsi="Microsoft PhagsPa" w:cs="CBCBOG+TimesNewRoman,Bold"/>
          <w:b/>
          <w:bCs/>
          <w:color w:val="00B050"/>
        </w:rPr>
        <w:t xml:space="preserve"> n.</w:t>
      </w:r>
      <w:r>
        <w:rPr>
          <w:rFonts w:ascii="Microsoft PhagsPa" w:hAnsi="Microsoft PhagsPa" w:cs="CBCBOG+TimesNewRoman,Bold"/>
          <w:b/>
          <w:bCs/>
          <w:color w:val="00B050"/>
        </w:rPr>
        <w:t xml:space="preserve"> </w:t>
      </w:r>
      <w:r>
        <w:rPr>
          <w:rFonts w:ascii="Microsoft PhagsPa" w:hAnsi="Microsoft PhagsPa" w:cs="CBCBOG+TimesNewRoman,Bold"/>
          <w:b/>
          <w:bCs/>
          <w:color w:val="00B050"/>
        </w:rPr>
        <w:softHyphen/>
      </w:r>
      <w:r>
        <w:rPr>
          <w:rFonts w:ascii="Microsoft PhagsPa" w:hAnsi="Microsoft PhagsPa" w:cs="CBCBOG+TimesNewRoman,Bold"/>
          <w:b/>
          <w:bCs/>
          <w:color w:val="00B050"/>
        </w:rPr>
        <w:softHyphen/>
        <w:t>3 del 17/01/2019</w:t>
      </w:r>
    </w:p>
    <w:p w:rsidR="00491909" w:rsidRDefault="00491909" w:rsidP="00FA7AEA">
      <w:pPr>
        <w:pStyle w:val="Default"/>
        <w:rPr>
          <w:sz w:val="22"/>
          <w:szCs w:val="22"/>
        </w:rPr>
      </w:pPr>
    </w:p>
    <w:p w:rsidR="00491909" w:rsidRDefault="00491909" w:rsidP="00FA7AEA">
      <w:pPr>
        <w:pStyle w:val="Default"/>
        <w:rPr>
          <w:b/>
          <w:sz w:val="22"/>
          <w:szCs w:val="22"/>
        </w:rPr>
      </w:pPr>
      <w:r w:rsidRPr="00491909">
        <w:rPr>
          <w:b/>
          <w:sz w:val="22"/>
          <w:szCs w:val="22"/>
        </w:rPr>
        <w:t>Prevenzione del bullismo/cyberbullismo: prassi scolastiche.</w:t>
      </w:r>
    </w:p>
    <w:p w:rsidR="00491909" w:rsidRPr="00491909" w:rsidRDefault="00491909" w:rsidP="00FA7AEA">
      <w:pPr>
        <w:pStyle w:val="Default"/>
        <w:rPr>
          <w:b/>
          <w:sz w:val="22"/>
          <w:szCs w:val="22"/>
        </w:rPr>
      </w:pP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Le misure su cui la scuola può lavorare per contrastare il fenomeno del bullismo e del cyberbullismo ruotano intorno a tre punti: </w:t>
      </w:r>
    </w:p>
    <w:p w:rsidR="00FA7AEA" w:rsidRDefault="00FA7AEA" w:rsidP="00FA7AEA">
      <w:pPr>
        <w:pStyle w:val="Default"/>
        <w:spacing w:after="58"/>
        <w:rPr>
          <w:sz w:val="22"/>
          <w:szCs w:val="22"/>
        </w:rPr>
      </w:pPr>
      <w:r>
        <w:rPr>
          <w:sz w:val="22"/>
          <w:szCs w:val="22"/>
        </w:rPr>
        <w:t xml:space="preserve">1. la prevenzione </w:t>
      </w:r>
    </w:p>
    <w:p w:rsidR="00FA7AEA" w:rsidRDefault="00FA7AEA" w:rsidP="00FA7AEA">
      <w:pPr>
        <w:pStyle w:val="Default"/>
        <w:spacing w:after="58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>
        <w:rPr>
          <w:b/>
          <w:bCs/>
          <w:sz w:val="22"/>
          <w:szCs w:val="22"/>
        </w:rPr>
        <w:t xml:space="preserve">l’intervento nei casi accertati: gestione, interventi, sanzioni e monitoraggio </w:t>
      </w: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3. la collaborazione con l’esterno </w:t>
      </w:r>
    </w:p>
    <w:p w:rsidR="00FA7AEA" w:rsidRDefault="00FA7AEA" w:rsidP="00FA7AEA">
      <w:pPr>
        <w:pStyle w:val="Default"/>
        <w:rPr>
          <w:sz w:val="22"/>
          <w:szCs w:val="22"/>
        </w:rPr>
      </w:pPr>
    </w:p>
    <w:p w:rsidR="00FA7AEA" w:rsidRDefault="00FA7AEA" w:rsidP="003F08F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La maniera migliore per prevenire e contrastare il fenomeno del bullismo e del cyberbullismo è quella di adottare una politica scolastica integrata consistente in un </w:t>
      </w:r>
      <w:r>
        <w:rPr>
          <w:b/>
          <w:bCs/>
          <w:sz w:val="22"/>
          <w:szCs w:val="22"/>
        </w:rPr>
        <w:t xml:space="preserve">insieme coordinato di azioni in cui siano coinvolte tutte le componenti scolastiche ed in cui tutti gli adulti </w:t>
      </w:r>
      <w:r>
        <w:rPr>
          <w:sz w:val="22"/>
          <w:szCs w:val="22"/>
        </w:rPr>
        <w:t xml:space="preserve">(dirigente, docenti, personale non docente, genitori) si assumano la responsabilità di </w:t>
      </w:r>
      <w:r>
        <w:rPr>
          <w:b/>
          <w:bCs/>
          <w:sz w:val="22"/>
          <w:szCs w:val="22"/>
        </w:rPr>
        <w:t xml:space="preserve">entrare in relazione con gli alunni </w:t>
      </w:r>
      <w:r>
        <w:rPr>
          <w:sz w:val="22"/>
          <w:szCs w:val="22"/>
        </w:rPr>
        <w:t xml:space="preserve">fornendo loro informazioni ed aiuto. </w:t>
      </w:r>
    </w:p>
    <w:p w:rsidR="00FA7AEA" w:rsidRDefault="00FA7AEA" w:rsidP="003F08F2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Il recupero dei “bulli” e dei “</w:t>
      </w:r>
      <w:proofErr w:type="spellStart"/>
      <w:r>
        <w:rPr>
          <w:b/>
          <w:bCs/>
          <w:sz w:val="22"/>
          <w:szCs w:val="22"/>
        </w:rPr>
        <w:t>cyberbulli</w:t>
      </w:r>
      <w:proofErr w:type="spellEnd"/>
      <w:r>
        <w:rPr>
          <w:b/>
          <w:bCs/>
          <w:sz w:val="22"/>
          <w:szCs w:val="22"/>
        </w:rPr>
        <w:t xml:space="preserve">” può avvenire solo attraverso l’intervento educativo sinergico delle agenzie preposte alla loro educazione e quindi, famiglia, scuola, ed altre istituzioni. </w:t>
      </w:r>
    </w:p>
    <w:p w:rsidR="00FA7AEA" w:rsidRDefault="00FA7AEA" w:rsidP="003F08F2">
      <w:pPr>
        <w:pStyle w:val="Default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A fianco dell’intervento educativo-preventivo, si dovranno tuttavia applicare nei confronti dei bulli e dei </w:t>
      </w:r>
      <w:proofErr w:type="spellStart"/>
      <w:r>
        <w:rPr>
          <w:sz w:val="22"/>
          <w:szCs w:val="22"/>
        </w:rPr>
        <w:t>cyberbulli</w:t>
      </w:r>
      <w:proofErr w:type="spellEnd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delle misure disciplinari e delle misure di intervento che dimostrino chiaramente che la scuola condanna fermamente i soprusi, i comportamenti aggressivi ed ogni forma di prepotenza, sia online sia offline. </w:t>
      </w:r>
    </w:p>
    <w:p w:rsidR="003F08F2" w:rsidRDefault="003F08F2" w:rsidP="003F08F2">
      <w:pPr>
        <w:pStyle w:val="Default"/>
        <w:jc w:val="both"/>
        <w:rPr>
          <w:sz w:val="22"/>
          <w:szCs w:val="22"/>
        </w:rPr>
      </w:pPr>
    </w:p>
    <w:p w:rsidR="00FA7AEA" w:rsidRPr="003F08F2" w:rsidRDefault="00FA7AEA" w:rsidP="00FA7AEA">
      <w:pPr>
        <w:pStyle w:val="Default"/>
        <w:rPr>
          <w:b/>
          <w:sz w:val="23"/>
          <w:szCs w:val="23"/>
        </w:rPr>
      </w:pPr>
      <w:r w:rsidRPr="003F08F2">
        <w:rPr>
          <w:b/>
          <w:sz w:val="23"/>
          <w:szCs w:val="23"/>
        </w:rPr>
        <w:t xml:space="preserve">1. La prevenzione </w:t>
      </w:r>
    </w:p>
    <w:p w:rsidR="00FA7AEA" w:rsidRDefault="00FA7AEA" w:rsidP="00FA7AEA">
      <w:pPr>
        <w:pStyle w:val="Default"/>
        <w:rPr>
          <w:sz w:val="23"/>
          <w:szCs w:val="23"/>
        </w:rPr>
      </w:pP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La prevenzione si esplicita attraverso le misure e le iniziative che l’istituto intende mettere in atto e non può prescindere da una sinergia d’intenti tra le famiglie e tutto il personale scolastico. A tale scopo i genitori e gli insegnanti dovranno adeguatamente prepararsi ed informarsi, acquisire conoscenze e competenze specifiche. </w:t>
      </w: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L’istituzione scolastica mette in atto le indicazioni della L. n.71/17 stabilendo </w:t>
      </w:r>
    </w:p>
    <w:p w:rsidR="00FA7AEA" w:rsidRDefault="00FA7AEA" w:rsidP="00FA7AEA">
      <w:pPr>
        <w:pStyle w:val="Default"/>
        <w:numPr>
          <w:ilvl w:val="0"/>
          <w:numId w:val="1"/>
        </w:numPr>
        <w:spacing w:after="58"/>
        <w:rPr>
          <w:sz w:val="22"/>
          <w:szCs w:val="22"/>
        </w:rPr>
      </w:pPr>
      <w:r>
        <w:rPr>
          <w:sz w:val="22"/>
          <w:szCs w:val="22"/>
        </w:rPr>
        <w:t xml:space="preserve">a. </w:t>
      </w:r>
      <w:r>
        <w:rPr>
          <w:b/>
          <w:bCs/>
          <w:sz w:val="22"/>
          <w:szCs w:val="22"/>
        </w:rPr>
        <w:t>i compiti di ogni componente coinvolta</w:t>
      </w:r>
      <w:r>
        <w:rPr>
          <w:sz w:val="22"/>
          <w:szCs w:val="22"/>
        </w:rPr>
        <w:t xml:space="preserve">, </w:t>
      </w:r>
    </w:p>
    <w:p w:rsidR="00FA7AEA" w:rsidRDefault="00FA7AEA" w:rsidP="00FA7AEA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b. </w:t>
      </w:r>
      <w:r>
        <w:rPr>
          <w:b/>
          <w:bCs/>
          <w:sz w:val="22"/>
          <w:szCs w:val="22"/>
        </w:rPr>
        <w:t>le misure preventive</w:t>
      </w:r>
      <w:r>
        <w:rPr>
          <w:sz w:val="22"/>
          <w:szCs w:val="22"/>
        </w:rPr>
        <w:t>, sia come interventi educativi ed informativ</w:t>
      </w:r>
      <w:r w:rsidR="007A78A4">
        <w:rPr>
          <w:sz w:val="22"/>
          <w:szCs w:val="22"/>
        </w:rPr>
        <w:t xml:space="preserve">i, sia di organizzazione ed uso </w:t>
      </w:r>
      <w:r>
        <w:rPr>
          <w:sz w:val="22"/>
          <w:szCs w:val="22"/>
        </w:rPr>
        <w:t xml:space="preserve">degli strumenti informatici. </w:t>
      </w:r>
    </w:p>
    <w:p w:rsidR="00FA7AEA" w:rsidRDefault="00FA7AEA" w:rsidP="00FA7AEA">
      <w:pPr>
        <w:pStyle w:val="Default"/>
        <w:rPr>
          <w:sz w:val="22"/>
          <w:szCs w:val="22"/>
        </w:rPr>
      </w:pPr>
    </w:p>
    <w:p w:rsidR="00FA7AEA" w:rsidRDefault="00FA7AEA" w:rsidP="00FA7AEA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a. COMPITI DELLE VARIE FIGURE COINVOLTE </w:t>
      </w:r>
    </w:p>
    <w:p w:rsidR="00FA7AEA" w:rsidRDefault="00FA7AEA" w:rsidP="00FA7AEA">
      <w:pPr>
        <w:pStyle w:val="Default"/>
        <w:rPr>
          <w:sz w:val="22"/>
          <w:szCs w:val="22"/>
        </w:rPr>
      </w:pP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IL DIRIGENTE SCOLASTICO: </w:t>
      </w:r>
    </w:p>
    <w:p w:rsidR="00FA7AEA" w:rsidRDefault="00FA7AEA" w:rsidP="003F08F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individua attraverso il Collegio dei Docenti </w:t>
      </w:r>
      <w:r>
        <w:rPr>
          <w:b/>
          <w:bCs/>
          <w:sz w:val="22"/>
          <w:szCs w:val="22"/>
        </w:rPr>
        <w:t xml:space="preserve">un referente </w:t>
      </w:r>
      <w:r>
        <w:rPr>
          <w:sz w:val="22"/>
          <w:szCs w:val="22"/>
        </w:rPr>
        <w:t xml:space="preserve">per il contrasto al cyberbullismo;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t xml:space="preserve">• coinvolge, nella prevenzione e contrasto ai fenomeni del bullismo e cyberbullismo, tutte le componenti della comunità scolastica, particolarmente quelle che operano nell'area dell'informatica, partendo dall'utilizzo sicuro di Internet a scuola;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t xml:space="preserve">• prevede all’interno del PTOF corsi di aggiornamenti e formazione in materia di prevenzione dei fenomeni di bullismo e cyberbullismo;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t xml:space="preserve">• promuove azioni di sensibilizzazione dei fenomeni del bullismo e cyberbullismo nel territorio in rete con enti, associazioni, istituzioni locali ed altre scuole, coinvolgendo alunni, docenti, genitori ed esperti;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t xml:space="preserve">• favorisce la discussione all'interno della scuola, attraverso i vari organi collegiali, creando i presupposti di regole condivise di comportamento per il contrasto e prevenzione dei fenomeni del bullismo e cyberbullismo; </w:t>
      </w:r>
    </w:p>
    <w:p w:rsidR="00FA7AEA" w:rsidRDefault="00FA7AEA" w:rsidP="003F08F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prevede azioni culturali ed educative rivolte agli studenti, per acquisire le competenze necessarie all’esercizio di una cittadinanza digitale consapevole. </w:t>
      </w:r>
    </w:p>
    <w:p w:rsidR="00FA7AEA" w:rsidRDefault="00FA7AEA" w:rsidP="003F08F2">
      <w:pPr>
        <w:pStyle w:val="Default"/>
        <w:rPr>
          <w:sz w:val="22"/>
          <w:szCs w:val="22"/>
        </w:rPr>
      </w:pP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IL REFERENTE PER IL CONTRASTO AL BULLISMO E CYBERBULLISMO: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t xml:space="preserve">• promuove la conoscenza e la consapevolezza del bullismo e del cyberbullismo attraverso progetti d'istituto che coinvolgano genitori, studenti e tutto il personale;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• coordina le attività di prevenzione ed informazione sulle sanzioni previste e sulle responsabilità di natura civile e penale, anche con eventuale affiancamento di genitori e studenti;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t xml:space="preserve">• si rivolge a partner esterni alla scuola, quali servizi sociali e sanitari, aziende del privato sociale, forze di polizia, per realizzare progetti di prevenzione;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t>• cura rapporti di rete fra scuole per eventuali convegni/seminari/corsi e per la giornata mondiale sulla Sicurezza in Internet la “</w:t>
      </w:r>
      <w:proofErr w:type="spellStart"/>
      <w:r>
        <w:rPr>
          <w:sz w:val="22"/>
          <w:szCs w:val="22"/>
        </w:rPr>
        <w:t>Safer</w:t>
      </w:r>
      <w:proofErr w:type="spellEnd"/>
      <w:r>
        <w:rPr>
          <w:sz w:val="22"/>
          <w:szCs w:val="22"/>
        </w:rPr>
        <w:t xml:space="preserve"> Internet </w:t>
      </w:r>
      <w:proofErr w:type="spellStart"/>
      <w:r>
        <w:rPr>
          <w:sz w:val="22"/>
          <w:szCs w:val="22"/>
        </w:rPr>
        <w:t>Day</w:t>
      </w:r>
      <w:proofErr w:type="spellEnd"/>
      <w:r>
        <w:rPr>
          <w:sz w:val="22"/>
          <w:szCs w:val="22"/>
        </w:rPr>
        <w:t xml:space="preserve">”.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t xml:space="preserve">• promuove e realizza progetti specifici riguardanti la “Sicurezza in Internet” e “il Cyberbullismo” diretti agli studenti, allo scopo di informare i discenti dei pericoli e dei rischi connessi alla navigazione online, nonché di diffondere i criteri per l’individuazione e le modalità denuncia di fenomeni legati al bullismo e cyberbullismo. </w:t>
      </w:r>
    </w:p>
    <w:p w:rsidR="00FA7AEA" w:rsidRDefault="00FA7AEA" w:rsidP="003F08F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è il primo livello di informazione e accesso per gli studenti che si sentano vittima del fenomeno; si preoccupa di valutare l’accaduto e, se necessario, di informare e coinvolgere, genitori, docenti, dirigente e, infine, Autorità di Polizia, per l’immediato contrasto a quanto accaduto. </w:t>
      </w:r>
    </w:p>
    <w:p w:rsidR="00FA7AEA" w:rsidRDefault="00FA7AEA" w:rsidP="00FA7AEA">
      <w:pPr>
        <w:pStyle w:val="Default"/>
        <w:rPr>
          <w:sz w:val="22"/>
          <w:szCs w:val="22"/>
        </w:rPr>
      </w:pP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IL COLLEGIO DOCENTI: </w:t>
      </w:r>
    </w:p>
    <w:p w:rsidR="00FA7AEA" w:rsidRDefault="00FA7AEA" w:rsidP="003F08F2">
      <w:pPr>
        <w:pStyle w:val="Default"/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• prevede, all’interno del PTOF, progetti, attività e corsi di formazione per la prevenzione dei fenomeni di bullismo e cyberbullismo, rivolti agli alunni, alle famiglie al personale scolastico. </w:t>
      </w:r>
    </w:p>
    <w:p w:rsidR="00FA7AEA" w:rsidRDefault="00FA7AEA" w:rsidP="003F08F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promuove azioni di sensibilizzazione al contrasto al bullismo e cyberbullismo nel territorio, in rete con enti, associazioni, istituzioni locali. </w:t>
      </w:r>
    </w:p>
    <w:p w:rsidR="00FA7AEA" w:rsidRDefault="00FA7AEA" w:rsidP="00FA7AEA">
      <w:pPr>
        <w:pStyle w:val="Default"/>
        <w:rPr>
          <w:sz w:val="22"/>
          <w:szCs w:val="22"/>
        </w:rPr>
      </w:pP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IL CONSIGLIO DI CLASSE: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t xml:space="preserve">• pianifica attività didattiche e/o integrative finalizzate al coinvolgimento attivo e collaborativo degli studenti e all'approfondimento di tematiche che favoriscano la riflessione e la presa di coscienza della necessità dei valori di convivenza civile, in reciproca coerenza con quanto progettato e proposto dal referente per il bullismo e cyberbullismo; </w:t>
      </w:r>
    </w:p>
    <w:p w:rsidR="00FA7AEA" w:rsidRDefault="00FA7AEA" w:rsidP="003F08F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favorisce un clima collaborativo all'interno della classe e nelle relazioni con le famiglie proponendo progetti di educazione alla legalità e alla cittadinanza attiva. </w:t>
      </w:r>
    </w:p>
    <w:p w:rsidR="00FA7AEA" w:rsidRDefault="00FA7AEA" w:rsidP="003F08F2">
      <w:pPr>
        <w:pStyle w:val="Default"/>
        <w:rPr>
          <w:sz w:val="22"/>
          <w:szCs w:val="22"/>
        </w:rPr>
      </w:pPr>
    </w:p>
    <w:p w:rsidR="00FA7AEA" w:rsidRDefault="00FA7AEA" w:rsidP="00FA7AEA">
      <w:pPr>
        <w:pStyle w:val="Default"/>
        <w:pageBreakBefore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IL SINGOLO DOCENTE: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t xml:space="preserve">• si impegna in azioni congruenti con l’utenza del proprio ordine di scuola per l’acquisizione e il rispetto del valore delle norme per la convivenza civile;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t xml:space="preserve">• promuove un uso corretto delle tecnologie da parte dei ragazzi; è responsabile dell’utilizzo dei dispositivi digitali e tecnologici di classe (LIM, pc 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 xml:space="preserve">…) e relativo accesso al web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t xml:space="preserve">• valorizza, nell'attività didattica, modalità di lavoro di tipo cooperativo e spazi di riflessioni adeguati al livello di età degli alunni; </w:t>
      </w:r>
    </w:p>
    <w:p w:rsidR="00FA7AEA" w:rsidRDefault="00FA7AEA" w:rsidP="003F08F2">
      <w:pPr>
        <w:pStyle w:val="Default"/>
        <w:spacing w:after="68"/>
        <w:rPr>
          <w:sz w:val="22"/>
          <w:szCs w:val="22"/>
        </w:rPr>
      </w:pPr>
      <w:r>
        <w:rPr>
          <w:sz w:val="22"/>
          <w:szCs w:val="22"/>
        </w:rPr>
        <w:t xml:space="preserve">• presta attenzione alle modalità di relazione tra gli studenti, è sempre disponibile all’ascolto di segnalazioni da parte degli alunni, confrontandosi, se necessario, con il referente per il cyberbullismo e il Dirigente Scolastico allo scopo di analizzare e descrivere i fenomeni aggregativi e disgregativi del gruppo classe; </w:t>
      </w:r>
    </w:p>
    <w:p w:rsidR="00FA7AEA" w:rsidRDefault="00FA7AEA" w:rsidP="003F08F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è il primo canale di informazione verso i genitori degli alunni nel caso si verifichino casi legati a bullismo e cyberbullismo, in stretto contatto e con la collaborazione del Referente e del Dirigente Scolastico. </w:t>
      </w:r>
    </w:p>
    <w:p w:rsidR="00FA7AEA" w:rsidRDefault="00FA7AEA" w:rsidP="00FA7AEA">
      <w:pPr>
        <w:pStyle w:val="Default"/>
        <w:rPr>
          <w:sz w:val="22"/>
          <w:szCs w:val="22"/>
        </w:rPr>
      </w:pP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 COLLABORATORI SCOLASTICI: </w:t>
      </w:r>
    </w:p>
    <w:p w:rsidR="00FA7AEA" w:rsidRDefault="00FA7AEA" w:rsidP="003F08F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vigilano sui comportamenti tenuti dagli alunni in ambito scolastico e riferiscono tempestivamente al referente sui fatti di cui sono a conoscenza </w:t>
      </w:r>
    </w:p>
    <w:p w:rsidR="00FA7AEA" w:rsidRDefault="00FA7AEA" w:rsidP="00FA7AEA">
      <w:pPr>
        <w:pStyle w:val="Default"/>
        <w:rPr>
          <w:sz w:val="22"/>
          <w:szCs w:val="22"/>
        </w:rPr>
      </w:pP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 GENITORI: </w:t>
      </w:r>
    </w:p>
    <w:p w:rsidR="00FA7AEA" w:rsidRDefault="00FA7AEA" w:rsidP="003F08F2">
      <w:pPr>
        <w:pStyle w:val="Default"/>
        <w:spacing w:after="71"/>
        <w:rPr>
          <w:sz w:val="22"/>
          <w:szCs w:val="22"/>
        </w:rPr>
      </w:pPr>
      <w:r>
        <w:rPr>
          <w:sz w:val="22"/>
          <w:szCs w:val="22"/>
        </w:rPr>
        <w:t xml:space="preserve">• partecipano attivamente alle azioni di formazione/informazione, istituite dalle scuole, sui comportamenti sintomatici del bullismo e del cyberbullismo; </w:t>
      </w:r>
    </w:p>
    <w:p w:rsidR="00FA7AEA" w:rsidRDefault="00FA7AEA" w:rsidP="003F08F2">
      <w:pPr>
        <w:pStyle w:val="Default"/>
        <w:spacing w:after="71"/>
        <w:rPr>
          <w:sz w:val="22"/>
          <w:szCs w:val="22"/>
        </w:rPr>
      </w:pPr>
      <w:r>
        <w:rPr>
          <w:sz w:val="22"/>
          <w:szCs w:val="22"/>
        </w:rPr>
        <w:t xml:space="preserve">• sono attenti ai comportamenti dei propri figli; </w:t>
      </w:r>
    </w:p>
    <w:p w:rsidR="00FA7AEA" w:rsidRDefault="00FA7AEA" w:rsidP="003F08F2">
      <w:pPr>
        <w:pStyle w:val="Default"/>
        <w:spacing w:after="71"/>
        <w:rPr>
          <w:sz w:val="22"/>
          <w:szCs w:val="22"/>
        </w:rPr>
      </w:pPr>
      <w:r>
        <w:rPr>
          <w:sz w:val="22"/>
          <w:szCs w:val="22"/>
        </w:rPr>
        <w:t xml:space="preserve">• vigilano sull’uso delle tecnologie da parte dei ragazzi, con particolare attenzione ai tempi, alle modalità, agli atteggiamenti conseguenti (i genitori dovrebbero allertarsi se uno studente, dopo l’uso di internet o del proprio telefonino, mostra stati depressivi, ansiosi o paura); </w:t>
      </w:r>
    </w:p>
    <w:p w:rsidR="00FA7AEA" w:rsidRDefault="00FA7AEA" w:rsidP="003F08F2">
      <w:pPr>
        <w:pStyle w:val="Default"/>
        <w:spacing w:after="71"/>
        <w:rPr>
          <w:sz w:val="22"/>
          <w:szCs w:val="22"/>
        </w:rPr>
      </w:pPr>
      <w:r>
        <w:rPr>
          <w:sz w:val="22"/>
          <w:szCs w:val="22"/>
        </w:rPr>
        <w:t xml:space="preserve">• conoscono le azioni messe in campo dalla scuola e collaborano secondo le modalità previste dal Patto di corresponsabilità; </w:t>
      </w:r>
    </w:p>
    <w:p w:rsidR="00FA7AEA" w:rsidRDefault="00FA7AEA" w:rsidP="003F08F2">
      <w:pPr>
        <w:pStyle w:val="Default"/>
        <w:spacing w:after="71"/>
        <w:rPr>
          <w:sz w:val="22"/>
          <w:szCs w:val="22"/>
        </w:rPr>
      </w:pPr>
      <w:r>
        <w:rPr>
          <w:sz w:val="22"/>
          <w:szCs w:val="22"/>
        </w:rPr>
        <w:t xml:space="preserve">• conoscono il codice di comportamento dello studente; </w:t>
      </w:r>
    </w:p>
    <w:p w:rsidR="00FA7AEA" w:rsidRDefault="00FA7AEA" w:rsidP="003F08F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conoscono le sanzioni previste da regolamento d’istituto nei casi di bullismo, cyberbullismo e navigazione on-line a rischio. </w:t>
      </w:r>
    </w:p>
    <w:p w:rsidR="00FA7AEA" w:rsidRDefault="00FA7AEA" w:rsidP="00FA7AEA">
      <w:pPr>
        <w:pStyle w:val="Default"/>
        <w:rPr>
          <w:sz w:val="22"/>
          <w:szCs w:val="22"/>
        </w:rPr>
      </w:pP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GLI ALUNNI: </w:t>
      </w:r>
    </w:p>
    <w:p w:rsidR="00FA7AEA" w:rsidRDefault="00FA7AEA" w:rsidP="003F08F2">
      <w:pPr>
        <w:pStyle w:val="Default"/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• sono coinvolti nella progettazione e nella realizzazione delle iniziative scolastiche, al fine di favorire un miglioramento del clima relazionale; </w:t>
      </w:r>
    </w:p>
    <w:p w:rsidR="00FA7AEA" w:rsidRDefault="00FA7AEA" w:rsidP="003F08F2">
      <w:pPr>
        <w:pStyle w:val="Default"/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• imparano le regole basilari, per rispettare gli altri, quando sono connessi alla rete, facendo attenzione alle comunicazioni (email, sms, </w:t>
      </w:r>
      <w:proofErr w:type="spellStart"/>
      <w:r>
        <w:rPr>
          <w:sz w:val="22"/>
          <w:szCs w:val="22"/>
        </w:rPr>
        <w:t>mms</w:t>
      </w:r>
      <w:proofErr w:type="spellEnd"/>
      <w:r>
        <w:rPr>
          <w:sz w:val="22"/>
          <w:szCs w:val="22"/>
        </w:rPr>
        <w:t xml:space="preserve">) che inviano. </w:t>
      </w:r>
    </w:p>
    <w:p w:rsidR="00FA7AEA" w:rsidRDefault="00FA7AEA" w:rsidP="003F08F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Sono coinvolti in attività di informazione ed educazione sui temi del bullismo e del cyberbullismo, con modalità partecipativa (discussioni, giochi di ruolo ecc.). </w:t>
      </w:r>
    </w:p>
    <w:p w:rsidR="00FA7AEA" w:rsidRDefault="00FA7AEA" w:rsidP="00FA7AEA">
      <w:pPr>
        <w:pStyle w:val="Default"/>
        <w:rPr>
          <w:sz w:val="22"/>
          <w:szCs w:val="22"/>
        </w:rPr>
      </w:pPr>
    </w:p>
    <w:p w:rsidR="00FA7AEA" w:rsidRDefault="00FA7AEA" w:rsidP="003F08F2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b. LE MISURE PREVENTIVE </w:t>
      </w:r>
    </w:p>
    <w:p w:rsidR="00FA7AEA" w:rsidRDefault="00FA7AEA" w:rsidP="00FA7AEA">
      <w:pPr>
        <w:pStyle w:val="Default"/>
        <w:rPr>
          <w:sz w:val="22"/>
          <w:szCs w:val="22"/>
        </w:rPr>
      </w:pPr>
    </w:p>
    <w:p w:rsidR="00FA7AEA" w:rsidRDefault="00FA7AEA" w:rsidP="002D204E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Gli </w:t>
      </w:r>
      <w:r>
        <w:rPr>
          <w:b/>
          <w:bCs/>
          <w:sz w:val="22"/>
          <w:szCs w:val="22"/>
        </w:rPr>
        <w:t xml:space="preserve">interventi di tipo educativo, </w:t>
      </w:r>
      <w:r>
        <w:rPr>
          <w:sz w:val="22"/>
          <w:szCs w:val="22"/>
        </w:rPr>
        <w:t xml:space="preserve">da mettere in atto in collaborazione con tutte le componenti della scuola e con i genitori sono un tipo di azione preventiva a carattere universale o indicato, cioè su alcuni gruppi classe, e dopo aver rilevato il </w:t>
      </w:r>
      <w:r>
        <w:rPr>
          <w:b/>
          <w:bCs/>
          <w:sz w:val="22"/>
          <w:szCs w:val="22"/>
        </w:rPr>
        <w:t xml:space="preserve">clima </w:t>
      </w:r>
      <w:r>
        <w:rPr>
          <w:sz w:val="22"/>
          <w:szCs w:val="22"/>
        </w:rPr>
        <w:t xml:space="preserve">nelle singole classi e in generale nell’Istituto. La rilevazione del clima è la primissima azione preventiva, attuata attraverso la somministrazione di questionari agli studenti o l’osservazione guidata dei comportamenti degli alunni da parte dei docenti. </w:t>
      </w:r>
    </w:p>
    <w:p w:rsidR="00FA7AEA" w:rsidRDefault="00FA7AEA" w:rsidP="007A78A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L’osservazione sia da parte dei genitori, a casa, che di tutto il personale scolastico, dovrà cogliere ed interpretare i messaggi di sofferenza che si possono manifestano in ambito scolastico. </w:t>
      </w:r>
    </w:p>
    <w:p w:rsidR="00FA7AEA" w:rsidRDefault="00FA7AEA" w:rsidP="007A78A4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Le vittime </w:t>
      </w:r>
      <w:r>
        <w:rPr>
          <w:sz w:val="22"/>
          <w:szCs w:val="22"/>
        </w:rPr>
        <w:t xml:space="preserve">possono manifestare sintomi fisici o psicologici, come il cambiamento improvviso del comportamento, stati d’ansia, bassa autostima ecc. o, ancora, calo improvviso del rendimento scolastico e disinteresse, scuse per non andare a scuola, interruzione delle relazioni con i coetanei ed isolamento. </w:t>
      </w:r>
    </w:p>
    <w:p w:rsidR="00FA7AEA" w:rsidRDefault="00FA7AEA" w:rsidP="007A78A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D’altro canto, le condotte e i segnali di disagio da osservare nei potenziali </w:t>
      </w:r>
      <w:r>
        <w:rPr>
          <w:b/>
          <w:bCs/>
          <w:sz w:val="22"/>
          <w:szCs w:val="22"/>
        </w:rPr>
        <w:t xml:space="preserve">bulli e </w:t>
      </w:r>
      <w:proofErr w:type="spellStart"/>
      <w:r>
        <w:rPr>
          <w:b/>
          <w:bCs/>
          <w:sz w:val="22"/>
          <w:szCs w:val="22"/>
        </w:rPr>
        <w:t>cyberbulli</w:t>
      </w:r>
      <w:proofErr w:type="spellEnd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sono l’aggressività verbale, l’arroganza, gli atteggiamenti di sfida anche verso gli insegnanti e gli adulti in genere; gli atteggiamenti di scherno verso i compagni, specialmente quelli visti come deboli o diversi da sé; il distacco affettivo o comportamenti crudeli; la presenza di troppo denaro di incerta provenienza. </w:t>
      </w: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Gli interventi di tipo educativo-preventivo </w:t>
      </w:r>
      <w:r>
        <w:rPr>
          <w:sz w:val="22"/>
          <w:szCs w:val="22"/>
        </w:rPr>
        <w:t xml:space="preserve">includono: </w:t>
      </w:r>
    </w:p>
    <w:p w:rsidR="00FA7AEA" w:rsidRDefault="00FA7AEA" w:rsidP="007A78A4">
      <w:pPr>
        <w:pStyle w:val="Default"/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• la realizzazione delle attività previste dal progetto </w:t>
      </w:r>
      <w:r>
        <w:rPr>
          <w:b/>
          <w:bCs/>
          <w:sz w:val="22"/>
          <w:szCs w:val="22"/>
        </w:rPr>
        <w:t xml:space="preserve">Generazioni Connesse </w:t>
      </w:r>
      <w:r>
        <w:rPr>
          <w:sz w:val="22"/>
          <w:szCs w:val="22"/>
        </w:rPr>
        <w:t xml:space="preserve">a cui l’Istituto ha aderito; </w:t>
      </w:r>
    </w:p>
    <w:p w:rsidR="00FA7AEA" w:rsidRDefault="00FA7AEA" w:rsidP="007A78A4">
      <w:pPr>
        <w:pStyle w:val="Default"/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• l’attuazione di </w:t>
      </w:r>
      <w:r>
        <w:rPr>
          <w:b/>
          <w:bCs/>
          <w:sz w:val="22"/>
          <w:szCs w:val="22"/>
        </w:rPr>
        <w:t>progetti</w:t>
      </w:r>
      <w:r>
        <w:rPr>
          <w:sz w:val="22"/>
          <w:szCs w:val="22"/>
        </w:rPr>
        <w:t xml:space="preserve">, con l’eventuale contributo esterno di figure professionali, per ampliare le conoscenze digitali degli alunni, creando in loro la consapevolezza dei rischi connessi all’utilizzo della rete; </w:t>
      </w:r>
    </w:p>
    <w:p w:rsidR="00FA7AEA" w:rsidRDefault="00FA7AEA" w:rsidP="007A78A4">
      <w:pPr>
        <w:pStyle w:val="Default"/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b/>
          <w:bCs/>
          <w:sz w:val="22"/>
          <w:szCs w:val="22"/>
        </w:rPr>
        <w:t xml:space="preserve">la diffusione e condivisione con gli alunni e le loro famiglie delle iniziative </w:t>
      </w:r>
      <w:r>
        <w:rPr>
          <w:sz w:val="22"/>
          <w:szCs w:val="22"/>
        </w:rPr>
        <w:t xml:space="preserve">che l’Istituto ha intrapreso, come quelle del </w:t>
      </w:r>
      <w:r>
        <w:rPr>
          <w:b/>
          <w:bCs/>
          <w:sz w:val="22"/>
          <w:szCs w:val="22"/>
        </w:rPr>
        <w:t>progetto Benessere</w:t>
      </w:r>
      <w:r>
        <w:rPr>
          <w:sz w:val="22"/>
          <w:szCs w:val="22"/>
        </w:rPr>
        <w:t xml:space="preserve">, di Generazioni Connesse, dello </w:t>
      </w:r>
      <w:r>
        <w:rPr>
          <w:b/>
          <w:bCs/>
          <w:sz w:val="22"/>
          <w:szCs w:val="22"/>
        </w:rPr>
        <w:t xml:space="preserve">Spazio Ascolto </w:t>
      </w:r>
      <w:proofErr w:type="spellStart"/>
      <w:r>
        <w:rPr>
          <w:sz w:val="22"/>
          <w:szCs w:val="22"/>
        </w:rPr>
        <w:t>ecc</w:t>
      </w:r>
      <w:proofErr w:type="spellEnd"/>
      <w:r>
        <w:rPr>
          <w:sz w:val="22"/>
          <w:szCs w:val="22"/>
        </w:rPr>
        <w:t xml:space="preserve">; </w:t>
      </w:r>
    </w:p>
    <w:p w:rsidR="00FA7AEA" w:rsidRDefault="00FA7AEA" w:rsidP="007A78A4">
      <w:pPr>
        <w:pStyle w:val="Default"/>
        <w:spacing w:after="70"/>
        <w:rPr>
          <w:sz w:val="22"/>
          <w:szCs w:val="22"/>
        </w:rPr>
      </w:pPr>
      <w:r>
        <w:rPr>
          <w:sz w:val="22"/>
          <w:szCs w:val="22"/>
        </w:rPr>
        <w:t>• i progetti che mirano all’</w:t>
      </w:r>
      <w:r>
        <w:rPr>
          <w:b/>
          <w:bCs/>
          <w:sz w:val="22"/>
          <w:szCs w:val="22"/>
        </w:rPr>
        <w:t xml:space="preserve">Inclusione </w:t>
      </w:r>
      <w:r>
        <w:rPr>
          <w:sz w:val="22"/>
          <w:szCs w:val="22"/>
        </w:rPr>
        <w:t xml:space="preserve">della diversità ed al rispetto con la creazione di un ambiente che favorisca la relazione tra pari; </w:t>
      </w:r>
    </w:p>
    <w:p w:rsidR="00FA7AEA" w:rsidRDefault="00FA7AEA" w:rsidP="007A78A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b/>
          <w:bCs/>
          <w:sz w:val="22"/>
          <w:szCs w:val="22"/>
        </w:rPr>
        <w:t xml:space="preserve">la formazione ad un uso corretto </w:t>
      </w:r>
      <w:r>
        <w:rPr>
          <w:sz w:val="22"/>
          <w:szCs w:val="22"/>
        </w:rPr>
        <w:t xml:space="preserve">degli strumenti informatici e l’organizzazione e le regole di utilizzo delle aule di informatica. </w:t>
      </w:r>
    </w:p>
    <w:p w:rsidR="00FA7AEA" w:rsidRDefault="00FA7AEA" w:rsidP="00FA7AEA">
      <w:pPr>
        <w:pStyle w:val="Default"/>
        <w:rPr>
          <w:sz w:val="22"/>
          <w:szCs w:val="22"/>
        </w:rPr>
      </w:pPr>
    </w:p>
    <w:p w:rsidR="00FA7AEA" w:rsidRDefault="00FA7AEA" w:rsidP="007A78A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Per quanto riguarda </w:t>
      </w:r>
      <w:r>
        <w:rPr>
          <w:b/>
          <w:bCs/>
          <w:sz w:val="22"/>
          <w:szCs w:val="22"/>
        </w:rPr>
        <w:t>la sicurezza informatica</w:t>
      </w:r>
      <w:r>
        <w:rPr>
          <w:sz w:val="22"/>
          <w:szCs w:val="22"/>
        </w:rPr>
        <w:t xml:space="preserve">, l’istituto ha redatto un regolamento che disciplina scrupolosamente l’utilizzo dei mezzi informatici in allegato al presente documento. </w:t>
      </w:r>
    </w:p>
    <w:p w:rsidR="00FA7AEA" w:rsidRDefault="00FA7AEA" w:rsidP="007A78A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Si provvederà inoltre ad una </w:t>
      </w:r>
      <w:r>
        <w:rPr>
          <w:b/>
          <w:bCs/>
          <w:sz w:val="22"/>
          <w:szCs w:val="22"/>
        </w:rPr>
        <w:t xml:space="preserve">formazione specifica rivolta ai docenti </w:t>
      </w:r>
      <w:r>
        <w:rPr>
          <w:sz w:val="22"/>
          <w:szCs w:val="22"/>
        </w:rPr>
        <w:t xml:space="preserve">per quanto riguarda l’utilizzo consapevole e sicuro delle tecnologie digitali nella didattica, come esplicitato nel piano della formazione del PTOF. </w:t>
      </w:r>
    </w:p>
    <w:p w:rsidR="007A78A4" w:rsidRDefault="007A78A4" w:rsidP="00FA7AEA">
      <w:pPr>
        <w:pStyle w:val="Default"/>
        <w:rPr>
          <w:sz w:val="22"/>
          <w:szCs w:val="22"/>
        </w:rPr>
      </w:pPr>
    </w:p>
    <w:p w:rsidR="00FA7AEA" w:rsidRDefault="00FA7AEA" w:rsidP="00FA7AE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L’intervento nei casi accertati </w:t>
      </w:r>
    </w:p>
    <w:p w:rsidR="00FA7AEA" w:rsidRDefault="00FA7AEA" w:rsidP="007A78A4">
      <w:pPr>
        <w:pStyle w:val="Default"/>
        <w:spacing w:after="5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a. Segnalazione </w:t>
      </w:r>
    </w:p>
    <w:p w:rsidR="00FA7AEA" w:rsidRDefault="00FA7AEA" w:rsidP="007A78A4">
      <w:pPr>
        <w:pStyle w:val="Default"/>
        <w:spacing w:after="5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b. Valutazione </w:t>
      </w:r>
    </w:p>
    <w:p w:rsidR="00FA7AEA" w:rsidRDefault="00FA7AEA" w:rsidP="007A78A4">
      <w:pPr>
        <w:pStyle w:val="Default"/>
        <w:spacing w:after="5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c. Interventi </w:t>
      </w:r>
    </w:p>
    <w:p w:rsidR="00FA7AEA" w:rsidRDefault="00FA7AEA" w:rsidP="007A78A4">
      <w:pPr>
        <w:pStyle w:val="Default"/>
        <w:spacing w:after="5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d. Sanzioni </w:t>
      </w:r>
    </w:p>
    <w:p w:rsidR="00FA7AEA" w:rsidRDefault="00FA7AEA" w:rsidP="007A78A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e. Monitoraggio </w:t>
      </w:r>
    </w:p>
    <w:p w:rsidR="00FA7AEA" w:rsidRDefault="00FA7AEA" w:rsidP="00FA7AEA">
      <w:pPr>
        <w:pStyle w:val="Default"/>
        <w:rPr>
          <w:sz w:val="22"/>
          <w:szCs w:val="22"/>
        </w:rPr>
      </w:pP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a. Segnalazione </w:t>
      </w:r>
    </w:p>
    <w:p w:rsidR="00FA7AEA" w:rsidRDefault="00FA7AEA" w:rsidP="007A78A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L’Istituto ha predisposto un modulo di segnalazione di presunti casi di bullismo che può essere compilato da chiunque, alunni, genitori, collaboratori, docenti. Il modulo potrà anche essere compilato on line e sarà raccolto dal Docente referente contro il bullismo e cyberbullismo o dal team d’istituto </w:t>
      </w:r>
    </w:p>
    <w:p w:rsidR="00FA7AEA" w:rsidRDefault="00FA7AEA" w:rsidP="007A78A4">
      <w:pPr>
        <w:pStyle w:val="Default"/>
        <w:pageBreakBefore/>
        <w:jc w:val="both"/>
        <w:rPr>
          <w:sz w:val="22"/>
          <w:szCs w:val="22"/>
        </w:rPr>
      </w:pPr>
      <w:bookmarkStart w:id="0" w:name="_GoBack"/>
      <w:bookmarkEnd w:id="0"/>
      <w:proofErr w:type="gramStart"/>
      <w:r>
        <w:rPr>
          <w:sz w:val="22"/>
          <w:szCs w:val="22"/>
        </w:rPr>
        <w:lastRenderedPageBreak/>
        <w:t>deputato</w:t>
      </w:r>
      <w:proofErr w:type="gramEnd"/>
      <w:r>
        <w:rPr>
          <w:sz w:val="22"/>
          <w:szCs w:val="22"/>
        </w:rPr>
        <w:t xml:space="preserve"> (composto da vicari, referente del plesso coinvolto, referente per il bullismo e cyberbullismo). </w:t>
      </w:r>
    </w:p>
    <w:p w:rsidR="00FA7AEA" w:rsidRDefault="00FA7AEA" w:rsidP="007A78A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Si attiveranno adeguate azioni informative presso gli studenti e le loro famiglie per rendere efficace la raccolta delle segnalazioni. </w:t>
      </w:r>
    </w:p>
    <w:p w:rsidR="007A78A4" w:rsidRDefault="007A78A4" w:rsidP="00FA7AEA">
      <w:pPr>
        <w:pStyle w:val="Default"/>
        <w:rPr>
          <w:sz w:val="22"/>
          <w:szCs w:val="22"/>
        </w:rPr>
      </w:pP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b. Valutazione </w:t>
      </w: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Il team condurrà una serie di colloqui con le persone coinvolte con lo scopo di avere informazioni sull’accaduto; </w:t>
      </w:r>
    </w:p>
    <w:p w:rsidR="00FA7AEA" w:rsidRDefault="00FA7AEA" w:rsidP="00FA7AEA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valutare</w:t>
      </w:r>
      <w:proofErr w:type="gramEnd"/>
      <w:r>
        <w:rPr>
          <w:sz w:val="22"/>
          <w:szCs w:val="22"/>
        </w:rPr>
        <w:t xml:space="preserve"> la tipologia e la gravità dei fatti; </w:t>
      </w:r>
    </w:p>
    <w:p w:rsidR="00FA7AEA" w:rsidRDefault="00FA7AEA" w:rsidP="00FA7AEA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avere</w:t>
      </w:r>
      <w:proofErr w:type="gramEnd"/>
      <w:r>
        <w:rPr>
          <w:sz w:val="22"/>
          <w:szCs w:val="22"/>
        </w:rPr>
        <w:t xml:space="preserve"> informazioni su chi è coinvolto nei diversi ruoli (attori, vittime, testimoni passivi, potenziali difensori); </w:t>
      </w:r>
    </w:p>
    <w:p w:rsidR="00FA7AEA" w:rsidRDefault="00FA7AEA" w:rsidP="00FA7AEA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capire</w:t>
      </w:r>
      <w:proofErr w:type="gramEnd"/>
      <w:r>
        <w:rPr>
          <w:sz w:val="22"/>
          <w:szCs w:val="22"/>
        </w:rPr>
        <w:t xml:space="preserve"> il livello di sofferenza della vittima; </w:t>
      </w:r>
    </w:p>
    <w:p w:rsidR="00FA7AEA" w:rsidRDefault="00FA7AEA" w:rsidP="00FA7AEA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valutare</w:t>
      </w:r>
      <w:proofErr w:type="gramEnd"/>
      <w:r>
        <w:rPr>
          <w:sz w:val="22"/>
          <w:szCs w:val="22"/>
        </w:rPr>
        <w:t xml:space="preserve"> le caratteristiche di rischio del bullo. </w:t>
      </w: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 colloqui saranno guidati da schede che aiutano a valutare il grado di sofferenza della vittima e il livello di rischio del bullo. </w:t>
      </w: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 casi saranno valutati attentamente dal referente/team, dal Dirigente Scolastico e coinvolgerà poi i docenti del consiglio di classe. </w:t>
      </w:r>
    </w:p>
    <w:p w:rsidR="007A78A4" w:rsidRDefault="007A78A4" w:rsidP="007A78A4">
      <w:pPr>
        <w:pStyle w:val="Default"/>
        <w:rPr>
          <w:b/>
          <w:bCs/>
          <w:sz w:val="22"/>
          <w:szCs w:val="22"/>
        </w:rPr>
      </w:pPr>
    </w:p>
    <w:p w:rsidR="00FA7AEA" w:rsidRDefault="00FA7AEA" w:rsidP="00FA7AE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c. Interventi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3173"/>
        <w:gridCol w:w="3173"/>
      </w:tblGrid>
      <w:tr w:rsidR="00FA7AEA">
        <w:trPr>
          <w:trHeight w:val="379"/>
        </w:trPr>
        <w:tc>
          <w:tcPr>
            <w:tcW w:w="3173" w:type="dxa"/>
          </w:tcPr>
          <w:p w:rsidR="00FA7AEA" w:rsidRDefault="00FA7AE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Sulla base delle informazioni raccolte si delinea il livello di priorità dell’intervento e su questa base il team definirà le azioni da intraprendere. </w:t>
            </w:r>
            <w:r>
              <w:rPr>
                <w:b/>
                <w:bCs/>
                <w:sz w:val="22"/>
                <w:szCs w:val="22"/>
              </w:rPr>
              <w:t xml:space="preserve">LIVELLO BASSO </w:t>
            </w:r>
          </w:p>
          <w:p w:rsidR="00FA7AEA" w:rsidRDefault="00FA7AEA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DI RISCHIO DI BULLISMO E DI VITTIMIZZAZIONE </w:t>
            </w:r>
          </w:p>
        </w:tc>
        <w:tc>
          <w:tcPr>
            <w:tcW w:w="3173" w:type="dxa"/>
          </w:tcPr>
          <w:p w:rsidR="00FA7AEA" w:rsidRDefault="00FA7AEA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LIVELLO SISTEMATICO DI BULLISMO E VITTIMIZZAZIONE </w:t>
            </w:r>
          </w:p>
        </w:tc>
        <w:tc>
          <w:tcPr>
            <w:tcW w:w="3173" w:type="dxa"/>
          </w:tcPr>
          <w:p w:rsidR="00FA7AEA" w:rsidRDefault="00FA7AEA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LIVELLO DI EMERGENZA </w:t>
            </w:r>
          </w:p>
          <w:p w:rsidR="00FA7AEA" w:rsidRDefault="00FA7AEA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DI BULLISMO E VITTIMIZZAZIONE </w:t>
            </w:r>
          </w:p>
        </w:tc>
      </w:tr>
      <w:tr w:rsidR="00FA7AEA">
        <w:trPr>
          <w:trHeight w:val="513"/>
        </w:trPr>
        <w:tc>
          <w:tcPr>
            <w:tcW w:w="3173" w:type="dxa"/>
          </w:tcPr>
          <w:p w:rsidR="00FA7AEA" w:rsidRDefault="00FA7AEA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Situazione da monitorare con interventi preventivi nella classe </w:t>
            </w:r>
          </w:p>
        </w:tc>
        <w:tc>
          <w:tcPr>
            <w:tcW w:w="3173" w:type="dxa"/>
          </w:tcPr>
          <w:p w:rsidR="00FA7AEA" w:rsidRDefault="00FA7AEA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Interventi indicati e strutturati a scuola e in sequenza coinvolgimento della rete se non ci sono risultati </w:t>
            </w:r>
          </w:p>
        </w:tc>
        <w:tc>
          <w:tcPr>
            <w:tcW w:w="3173" w:type="dxa"/>
          </w:tcPr>
          <w:p w:rsidR="00FA7AEA" w:rsidRDefault="00FA7AEA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Interventi di emergenza con supporto della rete </w:t>
            </w:r>
          </w:p>
        </w:tc>
      </w:tr>
    </w:tbl>
    <w:p w:rsidR="00FA7AEA" w:rsidRDefault="00FA7AEA"/>
    <w:sectPr w:rsidR="00FA7AEA" w:rsidSect="002D204E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0F4" w:rsidRDefault="005940F4" w:rsidP="001D5006">
      <w:pPr>
        <w:spacing w:after="0" w:line="240" w:lineRule="auto"/>
      </w:pPr>
      <w:r>
        <w:separator/>
      </w:r>
    </w:p>
  </w:endnote>
  <w:endnote w:type="continuationSeparator" w:id="0">
    <w:p w:rsidR="005940F4" w:rsidRDefault="005940F4" w:rsidP="001D5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CBCBOG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078249"/>
      <w:docPartObj>
        <w:docPartGallery w:val="Page Numbers (Bottom of Page)"/>
        <w:docPartUnique/>
      </w:docPartObj>
    </w:sdtPr>
    <w:sdtEndPr/>
    <w:sdtContent>
      <w:p w:rsidR="002D204E" w:rsidRDefault="002D204E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5F9E">
          <w:rPr>
            <w:noProof/>
          </w:rPr>
          <w:t>7</w:t>
        </w:r>
        <w:r>
          <w:fldChar w:fldCharType="end"/>
        </w:r>
      </w:p>
    </w:sdtContent>
  </w:sdt>
  <w:p w:rsidR="002D204E" w:rsidRDefault="002D204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0F4" w:rsidRDefault="005940F4" w:rsidP="001D5006">
      <w:pPr>
        <w:spacing w:after="0" w:line="240" w:lineRule="auto"/>
      </w:pPr>
      <w:r>
        <w:separator/>
      </w:r>
    </w:p>
  </w:footnote>
  <w:footnote w:type="continuationSeparator" w:id="0">
    <w:p w:rsidR="005940F4" w:rsidRDefault="005940F4" w:rsidP="001D50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006" w:rsidRPr="001D5006" w:rsidRDefault="001D5006">
    <w:pPr>
      <w:pStyle w:val="Intestazione"/>
    </w:pPr>
    <w:r w:rsidRPr="001D5006">
      <w:rPr>
        <w:b/>
        <w:noProof/>
        <w:sz w:val="10"/>
        <w:szCs w:val="10"/>
        <w:lang w:eastAsia="it-IT"/>
      </w:rPr>
      <w:drawing>
        <wp:inline distT="0" distB="0" distL="0" distR="0" wp14:anchorId="2BFEF0F4" wp14:editId="6E6E7889">
          <wp:extent cx="6019800" cy="695325"/>
          <wp:effectExtent l="0" t="0" r="0" b="9525"/>
          <wp:docPr id="2" name="Immagine 2" descr="Pon_Logo_FSE_MIUR_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Pon_Logo_FSE_MIUR_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5006" w:rsidRPr="001D5006" w:rsidRDefault="001D5006" w:rsidP="001D5006">
    <w:pPr>
      <w:spacing w:after="0" w:line="360" w:lineRule="auto"/>
      <w:jc w:val="center"/>
      <w:outlineLvl w:val="5"/>
      <w:rPr>
        <w:rFonts w:ascii="Verdana" w:eastAsia="Arial Unicode MS" w:hAnsi="Verdana" w:cs="Arial Unicode MS"/>
        <w:b/>
        <w:bCs/>
        <w:sz w:val="10"/>
        <w:szCs w:val="10"/>
        <w:lang w:val="x-none" w:eastAsia="x-none"/>
      </w:rPr>
    </w:pPr>
    <w:r w:rsidRPr="001D5006">
      <w:rPr>
        <w:rFonts w:ascii="Cambria" w:hAnsi="Cambria"/>
        <w:b/>
        <w:bCs/>
        <w:noProof/>
        <w:lang w:eastAsia="it-IT"/>
      </w:rPr>
      <w:drawing>
        <wp:anchor distT="36576" distB="36576" distL="36576" distR="36576" simplePos="0" relativeHeight="251662336" behindDoc="0" locked="0" layoutInCell="1" allowOverlap="1" wp14:anchorId="03371767" wp14:editId="73898A67">
          <wp:simplePos x="0" y="0"/>
          <wp:positionH relativeFrom="column">
            <wp:posOffset>10227310</wp:posOffset>
          </wp:positionH>
          <wp:positionV relativeFrom="paragraph">
            <wp:posOffset>1007745</wp:posOffset>
          </wp:positionV>
          <wp:extent cx="3996055" cy="1315085"/>
          <wp:effectExtent l="0" t="0" r="4445" b="0"/>
          <wp:wrapNone/>
          <wp:docPr id="6" name="Immagine 6" descr="PON_stam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PON_stamp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6055" cy="1315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5006">
      <w:rPr>
        <w:rFonts w:ascii="Cambria" w:hAnsi="Cambria"/>
        <w:b/>
        <w:bCs/>
        <w:noProof/>
        <w:lang w:eastAsia="it-IT"/>
      </w:rPr>
      <w:drawing>
        <wp:anchor distT="36576" distB="36576" distL="36576" distR="36576" simplePos="0" relativeHeight="251659264" behindDoc="0" locked="0" layoutInCell="1" allowOverlap="1" wp14:anchorId="7E8F9644" wp14:editId="6584A16B">
          <wp:simplePos x="0" y="0"/>
          <wp:positionH relativeFrom="column">
            <wp:posOffset>10227310</wp:posOffset>
          </wp:positionH>
          <wp:positionV relativeFrom="paragraph">
            <wp:posOffset>1007745</wp:posOffset>
          </wp:positionV>
          <wp:extent cx="3996055" cy="1315085"/>
          <wp:effectExtent l="0" t="0" r="4445" b="0"/>
          <wp:wrapNone/>
          <wp:docPr id="5" name="Immagine 5" descr="PON_stam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PON_stamp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6055" cy="1315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5006">
      <w:rPr>
        <w:rFonts w:ascii="Cambria" w:hAnsi="Cambria"/>
        <w:b/>
        <w:bCs/>
        <w:noProof/>
        <w:lang w:eastAsia="it-IT"/>
      </w:rPr>
      <w:drawing>
        <wp:anchor distT="36576" distB="36576" distL="36576" distR="36576" simplePos="0" relativeHeight="251660288" behindDoc="0" locked="0" layoutInCell="1" allowOverlap="1" wp14:anchorId="2C31634F" wp14:editId="7DBB9494">
          <wp:simplePos x="0" y="0"/>
          <wp:positionH relativeFrom="column">
            <wp:posOffset>10227310</wp:posOffset>
          </wp:positionH>
          <wp:positionV relativeFrom="paragraph">
            <wp:posOffset>1007745</wp:posOffset>
          </wp:positionV>
          <wp:extent cx="3996055" cy="1315085"/>
          <wp:effectExtent l="0" t="0" r="4445" b="0"/>
          <wp:wrapNone/>
          <wp:docPr id="4" name="Immagine 4" descr="PON_stam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PON_stamp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6055" cy="1315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5006">
      <w:rPr>
        <w:rFonts w:ascii="Cambria" w:hAnsi="Cambria"/>
        <w:b/>
        <w:bCs/>
        <w:noProof/>
        <w:lang w:eastAsia="it-IT"/>
      </w:rPr>
      <w:drawing>
        <wp:anchor distT="36576" distB="36576" distL="36576" distR="36576" simplePos="0" relativeHeight="251661312" behindDoc="0" locked="0" layoutInCell="1" allowOverlap="1" wp14:anchorId="203FEB87" wp14:editId="4F3B53F6">
          <wp:simplePos x="0" y="0"/>
          <wp:positionH relativeFrom="column">
            <wp:posOffset>10227310</wp:posOffset>
          </wp:positionH>
          <wp:positionV relativeFrom="paragraph">
            <wp:posOffset>1007745</wp:posOffset>
          </wp:positionV>
          <wp:extent cx="3996055" cy="1315085"/>
          <wp:effectExtent l="0" t="0" r="4445" b="0"/>
          <wp:wrapNone/>
          <wp:docPr id="3" name="Immagine 3" descr="PON_stam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PON_stamp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6055" cy="1315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5006">
      <w:rPr>
        <w:rFonts w:ascii="Verdana" w:hAnsi="Verdana" w:cs="Arial Unicode MS"/>
        <w:b/>
        <w:bCs/>
        <w:sz w:val="10"/>
        <w:szCs w:val="10"/>
        <w:lang w:val="x-none" w:eastAsia="x-none"/>
      </w:rPr>
      <w:t>Istituto Comprensivo Statale</w:t>
    </w:r>
  </w:p>
  <w:p w:rsidR="001D5006" w:rsidRPr="001D5006" w:rsidRDefault="001D5006" w:rsidP="001D5006">
    <w:pPr>
      <w:spacing w:after="0" w:line="360" w:lineRule="auto"/>
      <w:jc w:val="center"/>
      <w:rPr>
        <w:rFonts w:ascii="Verdana" w:eastAsia="Arial Unicode MS" w:hAnsi="Verdana" w:cs="Arial Unicode MS"/>
        <w:b/>
        <w:bCs/>
        <w:sz w:val="10"/>
        <w:szCs w:val="10"/>
      </w:rPr>
    </w:pPr>
    <w:r w:rsidRPr="001D5006">
      <w:rPr>
        <w:rFonts w:ascii="Verdana" w:eastAsia="Arial Unicode MS" w:hAnsi="Verdana" w:cs="Arial Unicode MS"/>
        <w:b/>
        <w:bCs/>
        <w:sz w:val="10"/>
        <w:szCs w:val="10"/>
      </w:rPr>
      <w:t>“VICO EQUENSE 2 - FILIPPO CAULINO”</w:t>
    </w:r>
  </w:p>
  <w:p w:rsidR="001D5006" w:rsidRPr="001D5006" w:rsidRDefault="001D5006" w:rsidP="001D5006">
    <w:pPr>
      <w:keepNext/>
      <w:spacing w:after="0" w:line="360" w:lineRule="auto"/>
      <w:jc w:val="center"/>
      <w:outlineLvl w:val="1"/>
      <w:rPr>
        <w:rFonts w:eastAsia="Arial Unicode MS"/>
        <w:b/>
        <w:bCs/>
        <w:sz w:val="10"/>
        <w:szCs w:val="10"/>
        <w:u w:val="single"/>
      </w:rPr>
    </w:pPr>
    <w:r w:rsidRPr="001D5006">
      <w:rPr>
        <w:rFonts w:eastAsia="Arial Unicode MS"/>
        <w:sz w:val="10"/>
        <w:szCs w:val="10"/>
        <w:u w:val="single"/>
      </w:rPr>
      <w:t xml:space="preserve">Via R. Bosco, 539 - 80069 -  Vico </w:t>
    </w:r>
    <w:proofErr w:type="gramStart"/>
    <w:r w:rsidRPr="001D5006">
      <w:rPr>
        <w:rFonts w:eastAsia="Arial Unicode MS"/>
        <w:sz w:val="10"/>
        <w:szCs w:val="10"/>
        <w:u w:val="single"/>
      </w:rPr>
      <w:t>Equense  -</w:t>
    </w:r>
    <w:proofErr w:type="gramEnd"/>
    <w:r w:rsidRPr="001D5006">
      <w:rPr>
        <w:rFonts w:eastAsia="Arial Unicode MS"/>
        <w:sz w:val="10"/>
        <w:szCs w:val="10"/>
        <w:u w:val="single"/>
      </w:rPr>
      <w:t xml:space="preserve"> NA -  Tel. 081. </w:t>
    </w:r>
    <w:proofErr w:type="gramStart"/>
    <w:r w:rsidRPr="001D5006">
      <w:rPr>
        <w:rFonts w:eastAsia="Arial Unicode MS"/>
        <w:sz w:val="10"/>
        <w:szCs w:val="10"/>
        <w:u w:val="single"/>
      </w:rPr>
      <w:t>8023094  Fax</w:t>
    </w:r>
    <w:proofErr w:type="gramEnd"/>
    <w:r w:rsidRPr="001D5006">
      <w:rPr>
        <w:rFonts w:eastAsia="Arial Unicode MS"/>
        <w:sz w:val="10"/>
        <w:szCs w:val="10"/>
        <w:u w:val="single"/>
      </w:rPr>
      <w:t xml:space="preserve"> 081. 8023094</w:t>
    </w:r>
  </w:p>
  <w:p w:rsidR="001D5006" w:rsidRPr="001D5006" w:rsidRDefault="001D5006" w:rsidP="001D5006">
    <w:pPr>
      <w:keepNext/>
      <w:spacing w:after="0" w:line="360" w:lineRule="auto"/>
      <w:jc w:val="center"/>
      <w:outlineLvl w:val="1"/>
      <w:rPr>
        <w:sz w:val="10"/>
        <w:szCs w:val="10"/>
        <w:u w:val="single"/>
      </w:rPr>
    </w:pPr>
    <w:r w:rsidRPr="001D5006">
      <w:rPr>
        <w:rFonts w:eastAsia="Arial Unicode MS"/>
        <w:sz w:val="10"/>
        <w:szCs w:val="10"/>
        <w:u w:val="single"/>
      </w:rPr>
      <w:t xml:space="preserve">Distretto n. 39 – Codice NAIC8AM007 – </w:t>
    </w:r>
    <w:r w:rsidRPr="001D5006">
      <w:rPr>
        <w:sz w:val="10"/>
        <w:szCs w:val="10"/>
        <w:u w:val="single"/>
      </w:rPr>
      <w:t>C.F. 82009170638</w:t>
    </w:r>
  </w:p>
  <w:p w:rsidR="001D5006" w:rsidRPr="001D5006" w:rsidRDefault="001D5006" w:rsidP="001D5006">
    <w:pPr>
      <w:spacing w:after="0" w:line="360" w:lineRule="auto"/>
      <w:jc w:val="center"/>
      <w:rPr>
        <w:color w:val="1F497D" w:themeColor="text2"/>
        <w:sz w:val="10"/>
        <w:szCs w:val="10"/>
        <w:u w:val="single"/>
      </w:rPr>
    </w:pPr>
    <w:r w:rsidRPr="001D5006">
      <w:rPr>
        <w:b/>
        <w:bCs/>
        <w:sz w:val="10"/>
        <w:szCs w:val="10"/>
      </w:rPr>
      <w:t>@-</w:t>
    </w:r>
    <w:proofErr w:type="gramStart"/>
    <w:r w:rsidRPr="001D5006">
      <w:rPr>
        <w:b/>
        <w:bCs/>
        <w:sz w:val="10"/>
        <w:szCs w:val="10"/>
      </w:rPr>
      <w:t>mail:</w:t>
    </w:r>
    <w:r w:rsidRPr="001D5006">
      <w:rPr>
        <w:sz w:val="10"/>
        <w:szCs w:val="10"/>
      </w:rPr>
      <w:t xml:space="preserve">  </w:t>
    </w:r>
    <w:hyperlink r:id="rId3" w:history="1">
      <w:r w:rsidRPr="001D5006">
        <w:rPr>
          <w:color w:val="0000FF"/>
          <w:sz w:val="10"/>
          <w:szCs w:val="10"/>
          <w:u w:val="single"/>
        </w:rPr>
        <w:t>naic8am007@istruzione.it</w:t>
      </w:r>
      <w:proofErr w:type="gramEnd"/>
    </w:hyperlink>
    <w:r w:rsidRPr="001D5006">
      <w:rPr>
        <w:sz w:val="10"/>
        <w:szCs w:val="10"/>
      </w:rPr>
      <w:t xml:space="preserve">    -  </w:t>
    </w:r>
    <w:hyperlink r:id="rId4" w:history="1">
      <w:r w:rsidRPr="001D5006">
        <w:rPr>
          <w:color w:val="0000FF"/>
          <w:sz w:val="10"/>
          <w:szCs w:val="10"/>
          <w:u w:val="single"/>
        </w:rPr>
        <w:t>naic8am007@pec.istruzione.it</w:t>
      </w:r>
    </w:hyperlink>
  </w:p>
  <w:p w:rsidR="001D5006" w:rsidRPr="00163D23" w:rsidRDefault="001D5006" w:rsidP="001D5006">
    <w:pPr>
      <w:spacing w:after="0" w:line="360" w:lineRule="auto"/>
      <w:jc w:val="center"/>
      <w:rPr>
        <w:color w:val="0000FF"/>
        <w:sz w:val="10"/>
        <w:szCs w:val="10"/>
        <w:u w:val="single"/>
      </w:rPr>
    </w:pPr>
  </w:p>
  <w:p w:rsidR="001D5006" w:rsidRDefault="001D5006" w:rsidP="001D500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32AE1764" wp14:editId="5BC41598">
          <wp:extent cx="1571625" cy="580461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9102" cy="5869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1FE1A84"/>
    <w:multiLevelType w:val="hybridMultilevel"/>
    <w:tmpl w:val="5CF2164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EF3835C"/>
    <w:multiLevelType w:val="hybridMultilevel"/>
    <w:tmpl w:val="ACB00B4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E1906A1"/>
    <w:multiLevelType w:val="hybridMultilevel"/>
    <w:tmpl w:val="8D2FD901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86E50BB"/>
    <w:multiLevelType w:val="hybridMultilevel"/>
    <w:tmpl w:val="1B37A9AD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CD8A9320"/>
    <w:multiLevelType w:val="hybridMultilevel"/>
    <w:tmpl w:val="0E681BB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CF654B4D"/>
    <w:multiLevelType w:val="hybridMultilevel"/>
    <w:tmpl w:val="5812B1D0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D678F1F9"/>
    <w:multiLevelType w:val="hybridMultilevel"/>
    <w:tmpl w:val="715275C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D8873F6C"/>
    <w:multiLevelType w:val="hybridMultilevel"/>
    <w:tmpl w:val="D77DADC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DC52D93D"/>
    <w:multiLevelType w:val="hybridMultilevel"/>
    <w:tmpl w:val="CE1E18C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F37C4F62"/>
    <w:multiLevelType w:val="hybridMultilevel"/>
    <w:tmpl w:val="80B4C8D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FA8E9425"/>
    <w:multiLevelType w:val="hybridMultilevel"/>
    <w:tmpl w:val="FAA6F506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94589AB"/>
    <w:multiLevelType w:val="hybridMultilevel"/>
    <w:tmpl w:val="20D973A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CB96561"/>
    <w:multiLevelType w:val="hybridMultilevel"/>
    <w:tmpl w:val="79EE519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1FA7BDB7"/>
    <w:multiLevelType w:val="hybridMultilevel"/>
    <w:tmpl w:val="08F241C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360230D1"/>
    <w:multiLevelType w:val="hybridMultilevel"/>
    <w:tmpl w:val="E48676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9A4D69"/>
    <w:multiLevelType w:val="hybridMultilevel"/>
    <w:tmpl w:val="1FFB8F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65D21C14"/>
    <w:multiLevelType w:val="hybridMultilevel"/>
    <w:tmpl w:val="114C139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6AB127D4"/>
    <w:multiLevelType w:val="hybridMultilevel"/>
    <w:tmpl w:val="FD3F624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16"/>
  </w:num>
  <w:num w:numId="3">
    <w:abstractNumId w:val="15"/>
  </w:num>
  <w:num w:numId="4">
    <w:abstractNumId w:val="12"/>
  </w:num>
  <w:num w:numId="5">
    <w:abstractNumId w:val="0"/>
  </w:num>
  <w:num w:numId="6">
    <w:abstractNumId w:val="17"/>
  </w:num>
  <w:num w:numId="7">
    <w:abstractNumId w:val="6"/>
  </w:num>
  <w:num w:numId="8">
    <w:abstractNumId w:val="13"/>
  </w:num>
  <w:num w:numId="9">
    <w:abstractNumId w:val="4"/>
  </w:num>
  <w:num w:numId="10">
    <w:abstractNumId w:val="7"/>
  </w:num>
  <w:num w:numId="11">
    <w:abstractNumId w:val="9"/>
  </w:num>
  <w:num w:numId="12">
    <w:abstractNumId w:val="5"/>
  </w:num>
  <w:num w:numId="13">
    <w:abstractNumId w:val="11"/>
  </w:num>
  <w:num w:numId="14">
    <w:abstractNumId w:val="3"/>
  </w:num>
  <w:num w:numId="15">
    <w:abstractNumId w:val="2"/>
  </w:num>
  <w:num w:numId="16">
    <w:abstractNumId w:val="8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0E2"/>
    <w:rsid w:val="00002B21"/>
    <w:rsid w:val="00064068"/>
    <w:rsid w:val="001D5006"/>
    <w:rsid w:val="001F5141"/>
    <w:rsid w:val="002C707D"/>
    <w:rsid w:val="002D204E"/>
    <w:rsid w:val="00311354"/>
    <w:rsid w:val="003A7A89"/>
    <w:rsid w:val="003F08F2"/>
    <w:rsid w:val="00413796"/>
    <w:rsid w:val="004257C5"/>
    <w:rsid w:val="00491909"/>
    <w:rsid w:val="004A0E38"/>
    <w:rsid w:val="00543E19"/>
    <w:rsid w:val="005940F4"/>
    <w:rsid w:val="0079653B"/>
    <w:rsid w:val="007A78A4"/>
    <w:rsid w:val="008601C1"/>
    <w:rsid w:val="00932923"/>
    <w:rsid w:val="00B35015"/>
    <w:rsid w:val="00D440E2"/>
    <w:rsid w:val="00EE5F9E"/>
    <w:rsid w:val="00FA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0ACAFE-29DD-44EC-8B30-89958F12C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A7AE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1D5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D5006"/>
  </w:style>
  <w:style w:type="paragraph" w:styleId="Pidipagina">
    <w:name w:val="footer"/>
    <w:basedOn w:val="Normale"/>
    <w:link w:val="PidipaginaCarattere"/>
    <w:uiPriority w:val="99"/>
    <w:unhideWhenUsed/>
    <w:rsid w:val="001D5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D5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naic8am007@istruzione.it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3.png"/><Relationship Id="rId4" Type="http://schemas.openxmlformats.org/officeDocument/2006/relationships/hyperlink" Target="mailto:naic8am007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9D3F5-8AD4-41EC-AEAC-DD7D9812A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2143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Casa</cp:lastModifiedBy>
  <cp:revision>9</cp:revision>
  <dcterms:created xsi:type="dcterms:W3CDTF">2019-02-25T16:06:00Z</dcterms:created>
  <dcterms:modified xsi:type="dcterms:W3CDTF">2019-03-12T15:37:00Z</dcterms:modified>
</cp:coreProperties>
</file>